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02FE" w14:textId="2234FA3C" w:rsidR="007C5B41" w:rsidRPr="00572275" w:rsidRDefault="007C5B41" w:rsidP="00582E2A">
      <w:pPr>
        <w:numPr>
          <w:ilvl w:val="0"/>
          <w:numId w:val="0"/>
        </w:numPr>
        <w:spacing w:after="0" w:line="360" w:lineRule="auto"/>
        <w:jc w:val="center"/>
        <w:rPr>
          <w:b/>
          <w:bCs/>
          <w:u w:val="double"/>
        </w:rPr>
      </w:pPr>
      <w:r w:rsidRPr="00572275">
        <w:rPr>
          <w:b/>
          <w:bCs/>
          <w:u w:val="double"/>
        </w:rPr>
        <w:t>EDITAL DE CHAMAMENTO PÚBLICO 001/2023</w:t>
      </w:r>
    </w:p>
    <w:p w14:paraId="17D8CD19" w14:textId="77777777" w:rsidR="00582E2A" w:rsidRDefault="00582E2A" w:rsidP="00582E2A">
      <w:pPr>
        <w:numPr>
          <w:ilvl w:val="0"/>
          <w:numId w:val="0"/>
        </w:numPr>
        <w:spacing w:after="0" w:line="360" w:lineRule="auto"/>
        <w:jc w:val="center"/>
      </w:pPr>
      <w:r w:rsidRPr="00572275">
        <w:t>ANEXO III</w:t>
      </w:r>
      <w:r>
        <w:t xml:space="preserve"> </w:t>
      </w:r>
      <w:r w:rsidRPr="00572275">
        <w:t>–</w:t>
      </w:r>
      <w:r>
        <w:t xml:space="preserve"> </w:t>
      </w:r>
      <w:r w:rsidRPr="00572275">
        <w:t>MINUTA DE TERMO DE CREDENCIAMENTO</w:t>
      </w:r>
    </w:p>
    <w:p w14:paraId="7341028F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  <w:jc w:val="center"/>
      </w:pPr>
    </w:p>
    <w:p w14:paraId="200C16EC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</w:pPr>
      <w:r w:rsidRPr="00572275">
        <w:t xml:space="preserve">Termo de Credenciamento nº .......... decorrente do Chamamento Público nº </w:t>
      </w:r>
      <w:r>
        <w:t>0</w:t>
      </w:r>
      <w:r w:rsidRPr="00572275">
        <w:t xml:space="preserve">01/2023 realizado em conformidade com a Lei nº 13.303, de 30.06.2016, e o Regulamento </w:t>
      </w:r>
      <w:r>
        <w:t xml:space="preserve">Interno </w:t>
      </w:r>
      <w:r w:rsidRPr="00572275">
        <w:t>de Licitações</w:t>
      </w:r>
      <w:r>
        <w:t xml:space="preserve"> e Contratos</w:t>
      </w:r>
      <w:r w:rsidRPr="00572275">
        <w:t xml:space="preserve"> da CearaPar que entre si fazem nesta e melhor forma de direito, de um lado </w:t>
      </w:r>
      <w:r w:rsidRPr="00572275">
        <w:rPr>
          <w:b/>
          <w:bCs/>
        </w:rPr>
        <w:t>COMPANHIA DE PARTICIPAÇÃO E GESTÃO DE ATIVOS DO CEARÁ S/A</w:t>
      </w:r>
      <w:r w:rsidRPr="00572275">
        <w:t xml:space="preserve">, sociedade de economia mista, com sede em Fortaleza/CE, inscrito no CNPJ/MF sob o número 44.062.163/0001-74, adiante denominada CONTRATANTE, neste ato representado por seus diretores ao final qualificado(s) e, do outro lado, a empresa </w:t>
      </w:r>
      <w:r w:rsidRPr="00572275">
        <w:rPr>
          <w:b/>
          <w:bCs/>
        </w:rPr>
        <w:t>[RAZÃO SOCIAL, ENDEREÇO E CNPJ]</w:t>
      </w:r>
      <w:r w:rsidRPr="00572275">
        <w:t>, neste ato representada pelo(s) seu(s) administrador(es), ao final qualificado(s), adiante denominada CONTRATADA, consoante as cláusulas abaixo.</w:t>
      </w:r>
    </w:p>
    <w:p w14:paraId="0AD80FAA" w14:textId="77777777" w:rsidR="00582E2A" w:rsidRPr="00572275" w:rsidRDefault="00582E2A" w:rsidP="00582E2A">
      <w:pPr>
        <w:pStyle w:val="Ttulo1"/>
        <w:spacing w:after="0" w:line="360" w:lineRule="auto"/>
      </w:pPr>
      <w:r w:rsidRPr="00572275">
        <w:t>OBJETO - CLÁUSULA PRIMEIRA</w:t>
      </w:r>
    </w:p>
    <w:p w14:paraId="1DDD9B84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  <w:rPr>
          <w:rFonts w:eastAsia="Times New Roman"/>
        </w:rPr>
      </w:pPr>
      <w:r w:rsidRPr="00572275">
        <w:rPr>
          <w:rFonts w:eastAsia="Times New Roman"/>
          <w:color w:val="000000"/>
        </w:rPr>
        <w:t>01.1. O presente TERMO tem por objeto a prestação de serviços técnicos profissionais do GRUPO ..., de acordo com os critérios, termos e condições estabelecidas no Edital de Chamamento Público nº 001/2023, sempre que houver interesse previamente manifestado pela CearaPar, de acordo com as condições e especificações mínimas exigidas no Edital de Credenciamento Público nº 001/2023 e seus anexos.</w:t>
      </w:r>
    </w:p>
    <w:p w14:paraId="59A3D79D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  <w:rPr>
          <w:rFonts w:eastAsia="Times New Roman"/>
          <w:color w:val="000000"/>
        </w:rPr>
      </w:pPr>
      <w:r w:rsidRPr="00572275">
        <w:rPr>
          <w:rFonts w:eastAsia="Times New Roman"/>
          <w:color w:val="000000"/>
        </w:rPr>
        <w:t xml:space="preserve">01.1.1. Os serviços serão prestados diretamente pela CONTRATADA, vedada a cessão, transferência ou subcontratação, total ou parcial, exceto se previstas neste </w:t>
      </w:r>
      <w:r>
        <w:rPr>
          <w:rFonts w:eastAsia="Times New Roman"/>
          <w:color w:val="000000"/>
        </w:rPr>
        <w:t>Termo</w:t>
      </w:r>
      <w:r w:rsidRPr="00572275">
        <w:rPr>
          <w:rFonts w:eastAsia="Times New Roman"/>
          <w:color w:val="000000"/>
        </w:rPr>
        <w:t>.</w:t>
      </w:r>
    </w:p>
    <w:p w14:paraId="7D9398DE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  <w:rPr>
          <w:rFonts w:eastAsia="Times New Roman"/>
          <w:color w:val="000000"/>
        </w:rPr>
      </w:pPr>
      <w:r w:rsidRPr="00572275">
        <w:rPr>
          <w:rFonts w:eastAsia="Times New Roman"/>
          <w:color w:val="000000"/>
        </w:rPr>
        <w:t>01.1.2. O cumprimento deste TERMO está vinculado aos termos do Edital do Chamamento Público nº 001/2023 – CEARAPAR os quais</w:t>
      </w:r>
      <w:r>
        <w:rPr>
          <w:rFonts w:eastAsia="Times New Roman"/>
          <w:color w:val="000000"/>
        </w:rPr>
        <w:t xml:space="preserve"> </w:t>
      </w:r>
      <w:r w:rsidRPr="00572275">
        <w:rPr>
          <w:rFonts w:eastAsia="Times New Roman"/>
          <w:color w:val="000000"/>
        </w:rPr>
        <w:t>constituem parte deste instrumento, independentemente de sua transcrição, prevalecendo, onde houver conflito, as disposições do documento edilício.</w:t>
      </w:r>
    </w:p>
    <w:p w14:paraId="225C8000" w14:textId="77777777" w:rsidR="00582E2A" w:rsidRPr="00572275" w:rsidRDefault="00582E2A" w:rsidP="00582E2A">
      <w:pPr>
        <w:pStyle w:val="Ttulo1"/>
        <w:spacing w:after="0" w:line="360" w:lineRule="auto"/>
      </w:pPr>
      <w:r w:rsidRPr="00572275">
        <w:t>CLÁUSULA SEGUNDA – VIGÊNCIA E RESCISÃO</w:t>
      </w:r>
    </w:p>
    <w:p w14:paraId="51A74382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</w:pPr>
      <w:r w:rsidRPr="00572275">
        <w:t xml:space="preserve">02.1. O presente TERMO possui prazo de vigência de 24 (vinte e quatro meses), </w:t>
      </w:r>
      <w:r>
        <w:t>podendo ser renovado</w:t>
      </w:r>
      <w:r w:rsidRPr="00572275">
        <w:t>, salvo motivos legais e normativos. Ainda poderá ser resolvido ou rescindido pelas PARTES, a qualquer tempo, nas hipóteses abaixo descritas, sem prejuízo daquelas elencadas no Edital de Chamamento Público nº 001/2023:</w:t>
      </w:r>
    </w:p>
    <w:p w14:paraId="18D5C552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t>(a)</w:t>
      </w:r>
      <w:r w:rsidRPr="00572275">
        <w:tab/>
        <w:t>Por mútuo acordo entre as PARTES, através de instrumento escrito e subscrito por estas;</w:t>
      </w:r>
    </w:p>
    <w:p w14:paraId="5BFF8E43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lastRenderedPageBreak/>
        <w:t>(b)</w:t>
      </w:r>
      <w:r w:rsidRPr="00572275">
        <w:tab/>
        <w:t>Unilateralmente, em caso de descumprimento pela Parte Contrária, de qualquer das cláusulas ajustadas e disposições do Edital de Chamamento Público nº 001/2023, bastando, para tanto, uma notificação escrita apontando a condição desrespeitada;</w:t>
      </w:r>
    </w:p>
    <w:p w14:paraId="7601985F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t>(c)</w:t>
      </w:r>
      <w:r w:rsidRPr="00572275">
        <w:tab/>
        <w:t>Unilateral e imotivadamente, sem prévia justificativa, mediante notificação escrita à outra Parte, com antecedência mínima de 30 (trinta) dias;</w:t>
      </w:r>
    </w:p>
    <w:p w14:paraId="363F7444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t>(d)</w:t>
      </w:r>
      <w:r w:rsidRPr="00572275">
        <w:tab/>
        <w:t>Extinção, dissolução, falência ou recuperação judicial de qualquer uma das PARTES.</w:t>
      </w:r>
    </w:p>
    <w:p w14:paraId="3B5C2301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t>02.1.1.</w:t>
      </w:r>
      <w:r w:rsidRPr="00572275">
        <w:tab/>
        <w:t>A rescisão realizada na forma da alínea “a” desta cláusula deverá ser efetivada mediante acordo escrito, firmado por ambas as PARTES, operando-se sem ônus ou penalidades para qualquer dos contratantes, aplicando-se as disposições legais relativas ao distrato contratual.</w:t>
      </w:r>
    </w:p>
    <w:p w14:paraId="58B7B015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t>02.1.2.</w:t>
      </w:r>
      <w:r w:rsidRPr="00572275">
        <w:tab/>
        <w:t>Na hipótese de descumprimento de qualquer obrigação, estipulada no presente instrumento, poderá a parte prejudicada resolver o TERMO, na forma da alínea “b” supra, sendo devida pela parte infratora a multa convencional estabelecida no Edital de Chamamento Público nº 001/2023.</w:t>
      </w:r>
    </w:p>
    <w:p w14:paraId="19EB03DA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t>02.1.3.</w:t>
      </w:r>
      <w:r w:rsidRPr="00572275">
        <w:tab/>
        <w:t>A rescisão unilateral nos termos da alínea “c”, supracitada, operar-se-á sem ônus de qualquer espécie para as PARTES, ou qualquer multa ou indenização, desde que respeitada a obrigação de ser realizada a notificação no prazo previsto.</w:t>
      </w:r>
    </w:p>
    <w:p w14:paraId="67FF7D16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</w:pPr>
      <w:r w:rsidRPr="00572275">
        <w:t>02.2.</w:t>
      </w:r>
      <w:r w:rsidRPr="00572275">
        <w:tab/>
        <w:t>Extinguindo-se o prazo contratual estabelecido no item anterior e não havendo manifestação expressa e formal das PARTES na renovação do presente instrumento, o TERMO será considerado rescindido de pleno direito.</w:t>
      </w:r>
    </w:p>
    <w:p w14:paraId="4F6EAC5A" w14:textId="77777777" w:rsidR="00582E2A" w:rsidRPr="00572275" w:rsidRDefault="00582E2A" w:rsidP="00582E2A">
      <w:pPr>
        <w:pStyle w:val="Ttulo1"/>
        <w:spacing w:after="0" w:line="360" w:lineRule="auto"/>
      </w:pPr>
      <w:r w:rsidRPr="00572275">
        <w:t>CLÁUSULA TERCEIRA – PREÇO E DO PAGAMENTO</w:t>
      </w:r>
    </w:p>
    <w:p w14:paraId="63D6E018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</w:pPr>
      <w:r w:rsidRPr="00572275">
        <w:t>03.1.  O CONTRATANTE pagará à CONTRATADA pelos serviços prestados, conforme os valores e prazos constantes do Anexo</w:t>
      </w:r>
      <w:r>
        <w:t xml:space="preserve"> VI</w:t>
      </w:r>
      <w:r w:rsidRPr="00572275">
        <w:t xml:space="preserve"> do Edital de Chamamento Público nº 001/2023</w:t>
      </w:r>
      <w:r>
        <w:t>.</w:t>
      </w:r>
    </w:p>
    <w:p w14:paraId="455FEC09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</w:pPr>
      <w:r w:rsidRPr="00572275">
        <w:t>Parágrafo Único –</w:t>
      </w:r>
      <w:r>
        <w:t xml:space="preserve"> Os valores pagos a empresa credenciada incluem </w:t>
      </w:r>
      <w:r w:rsidRPr="00572275">
        <w:t xml:space="preserve">todas as despesas necessárias à plena execução dos serviços, tais como de pessoal, de administração e todos os encargos (obrigações sociais, impostos, </w:t>
      </w:r>
      <w:proofErr w:type="gramStart"/>
      <w:r w:rsidRPr="00572275">
        <w:t>taxas, etc.</w:t>
      </w:r>
      <w:proofErr w:type="gramEnd"/>
      <w:r w:rsidRPr="00572275">
        <w:t>) incidentes sobre o serviço.</w:t>
      </w:r>
    </w:p>
    <w:p w14:paraId="0BEEDDA7" w14:textId="77777777" w:rsidR="00582E2A" w:rsidRPr="00572275" w:rsidRDefault="00582E2A" w:rsidP="00582E2A">
      <w:pPr>
        <w:pStyle w:val="Ttulo1"/>
        <w:spacing w:after="0" w:line="360" w:lineRule="auto"/>
      </w:pPr>
      <w:r w:rsidRPr="00572275">
        <w:t>CLÁUSULA QUARTA – DISPOSIÇÕES GERAIS</w:t>
      </w:r>
    </w:p>
    <w:p w14:paraId="65BA14FA" w14:textId="77777777" w:rsidR="00582E2A" w:rsidRPr="00572275" w:rsidRDefault="00582E2A" w:rsidP="00582E2A">
      <w:pPr>
        <w:numPr>
          <w:ilvl w:val="0"/>
          <w:numId w:val="0"/>
        </w:numPr>
        <w:spacing w:after="0" w:line="360" w:lineRule="auto"/>
        <w:rPr>
          <w:rFonts w:eastAsia="Times New Roman"/>
        </w:rPr>
      </w:pPr>
      <w:r w:rsidRPr="00572275">
        <w:rPr>
          <w:rFonts w:eastAsia="Times New Roman"/>
          <w:color w:val="000000"/>
        </w:rPr>
        <w:t xml:space="preserve">04.1. A CONTRATADA se obriga a manter, durante a vigência do </w:t>
      </w:r>
      <w:r>
        <w:rPr>
          <w:rFonts w:eastAsia="Times New Roman"/>
          <w:color w:val="000000"/>
        </w:rPr>
        <w:t>Termo</w:t>
      </w:r>
      <w:r w:rsidRPr="00572275">
        <w:rPr>
          <w:rFonts w:eastAsia="Times New Roman"/>
          <w:color w:val="000000"/>
        </w:rPr>
        <w:t xml:space="preserve">, todas as condições de habilitação exigidas no processo de Credenciamento. Assume, ainda, a </w:t>
      </w:r>
      <w:r w:rsidRPr="00572275">
        <w:rPr>
          <w:rFonts w:eastAsia="Times New Roman"/>
          <w:color w:val="000000"/>
        </w:rPr>
        <w:lastRenderedPageBreak/>
        <w:t>obrigação de apresentar, no término do prazo de validade de cada um, os seguintes documentos:</w:t>
      </w:r>
    </w:p>
    <w:p w14:paraId="2EC39556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  <w:rPr>
          <w:rFonts w:eastAsia="Times New Roman"/>
        </w:rPr>
      </w:pPr>
      <w:r w:rsidRPr="00572275">
        <w:rPr>
          <w:rFonts w:eastAsia="Times New Roman"/>
          <w:color w:val="000000"/>
        </w:rPr>
        <w:t>a) Prova de regularidade com a Fazenda Nacional, mediante apresentação de certidão Unificada,</w:t>
      </w:r>
      <w:r>
        <w:rPr>
          <w:rFonts w:eastAsia="Times New Roman"/>
          <w:color w:val="000000"/>
        </w:rPr>
        <w:t xml:space="preserve"> </w:t>
      </w:r>
      <w:r w:rsidRPr="00572275">
        <w:rPr>
          <w:rFonts w:eastAsia="Times New Roman"/>
          <w:color w:val="000000"/>
        </w:rPr>
        <w:t>expedida conjuntamente pela Secretaria da Receita Federal do Brasil - RFB e pela Procuradoria-Geral</w:t>
      </w:r>
      <w:r>
        <w:rPr>
          <w:rFonts w:eastAsia="Times New Roman"/>
          <w:color w:val="000000"/>
        </w:rPr>
        <w:t xml:space="preserve"> </w:t>
      </w:r>
      <w:r w:rsidRPr="00572275">
        <w:rPr>
          <w:rFonts w:eastAsia="Times New Roman"/>
          <w:color w:val="000000"/>
        </w:rPr>
        <w:t>da Fazenda Nacional - PGFN, referente a todos os tributos federais e à Dívida Ativa da União - DAU,</w:t>
      </w:r>
      <w:r>
        <w:rPr>
          <w:rFonts w:eastAsia="Times New Roman"/>
          <w:color w:val="000000"/>
        </w:rPr>
        <w:t xml:space="preserve"> </w:t>
      </w:r>
      <w:r w:rsidRPr="00572275">
        <w:rPr>
          <w:rFonts w:eastAsia="Times New Roman"/>
          <w:color w:val="000000"/>
        </w:rPr>
        <w:t>por elas administrados, inclusive contribuições previdenciárias;</w:t>
      </w:r>
    </w:p>
    <w:p w14:paraId="2044C7E8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  <w:rPr>
          <w:rFonts w:eastAsia="Times New Roman"/>
        </w:rPr>
      </w:pPr>
      <w:r w:rsidRPr="00572275">
        <w:rPr>
          <w:rFonts w:eastAsia="Times New Roman"/>
          <w:color w:val="000000"/>
        </w:rPr>
        <w:t>b) Prova de regularidade perante o FGTS - Fundo de Garantia do Tempo de Serviço, mediante</w:t>
      </w:r>
      <w:r>
        <w:rPr>
          <w:rFonts w:eastAsia="Times New Roman"/>
          <w:color w:val="000000"/>
        </w:rPr>
        <w:t xml:space="preserve"> </w:t>
      </w:r>
      <w:r w:rsidRPr="00572275">
        <w:rPr>
          <w:rFonts w:eastAsia="Times New Roman"/>
          <w:color w:val="000000"/>
        </w:rPr>
        <w:t>apresentação do CRF - Certificado de Regularidade de Fundo de Garantia, fornecido pela Caixa</w:t>
      </w:r>
      <w:r>
        <w:rPr>
          <w:rFonts w:eastAsia="Times New Roman"/>
          <w:color w:val="000000"/>
        </w:rPr>
        <w:t xml:space="preserve"> </w:t>
      </w:r>
      <w:r w:rsidRPr="00572275">
        <w:rPr>
          <w:rFonts w:eastAsia="Times New Roman"/>
          <w:color w:val="000000"/>
        </w:rPr>
        <w:t>Econômica Federal;</w:t>
      </w:r>
    </w:p>
    <w:p w14:paraId="09B5C396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  <w:rPr>
          <w:rFonts w:eastAsia="Times New Roman"/>
        </w:rPr>
      </w:pPr>
      <w:r w:rsidRPr="00572275">
        <w:rPr>
          <w:rFonts w:eastAsia="Times New Roman"/>
          <w:color w:val="000000"/>
        </w:rPr>
        <w:t>c) Prova de inexistência de débitos inadimplidos perante a Justiça do Trabalho, mediante a apresentação de certidão negativa, nos termos do Título VII-A da Consolidação das Leis do Trabalho e da Lei no 12.440/2011.</w:t>
      </w:r>
    </w:p>
    <w:p w14:paraId="1D1CFCBA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t>04.2. Fica eleito o foro da cidade de Fortaleza/CE para dirimir as dúvidas oriundas do presente</w:t>
      </w:r>
      <w:r>
        <w:t xml:space="preserve"> Termo</w:t>
      </w:r>
      <w:r w:rsidRPr="00572275">
        <w:t>, com exclusão de qualquer outro, por mais privilegiado que seja.</w:t>
      </w:r>
    </w:p>
    <w:p w14:paraId="7C183DFD" w14:textId="77777777" w:rsidR="00582E2A" w:rsidRPr="00572275" w:rsidRDefault="00582E2A" w:rsidP="00582E2A">
      <w:pPr>
        <w:numPr>
          <w:ilvl w:val="0"/>
          <w:numId w:val="0"/>
        </w:numPr>
        <w:spacing w:before="240" w:after="120" w:line="360" w:lineRule="auto"/>
      </w:pPr>
      <w:r w:rsidRPr="00572275">
        <w:t>Fortaleza/CE,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>
        <w:rPr>
          <w:noProof/>
        </w:rPr>
        <w:t>30 de outubro de 2023</w:t>
      </w:r>
      <w:r>
        <w:fldChar w:fldCharType="end"/>
      </w:r>
      <w:r w:rsidRPr="00572275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582E2A" w:rsidRPr="00572275" w14:paraId="04A0384D" w14:textId="77777777" w:rsidTr="00BC6F75">
        <w:tc>
          <w:tcPr>
            <w:tcW w:w="4815" w:type="dxa"/>
          </w:tcPr>
          <w:p w14:paraId="490F0B9F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b/>
                <w:bCs/>
              </w:rPr>
            </w:pPr>
            <w:r w:rsidRPr="00572275">
              <w:rPr>
                <w:b/>
                <w:bCs/>
              </w:rPr>
              <w:t>COMPANHIA DE PARTICIPAÇÃO E GESTÃO DE ATIVOS DO CEARÁ S/A</w:t>
            </w:r>
          </w:p>
          <w:p w14:paraId="613D9E36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 xml:space="preserve">CNPJ/MF 44.062.163/0001-74 </w:t>
            </w:r>
          </w:p>
          <w:p w14:paraId="13EB7A73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R/p.......................</w:t>
            </w:r>
          </w:p>
          <w:p w14:paraId="4BC558C8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CONTRATANTE</w:t>
            </w:r>
          </w:p>
        </w:tc>
        <w:tc>
          <w:tcPr>
            <w:tcW w:w="4816" w:type="dxa"/>
          </w:tcPr>
          <w:p w14:paraId="6CEBC3AD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b/>
                <w:bCs/>
              </w:rPr>
            </w:pPr>
            <w:r w:rsidRPr="00572275">
              <w:rPr>
                <w:b/>
                <w:bCs/>
              </w:rPr>
              <w:t xml:space="preserve">RAZÃO SOCIAL </w:t>
            </w:r>
          </w:p>
          <w:p w14:paraId="2BBEA794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CNPJ/MF .......................</w:t>
            </w:r>
          </w:p>
          <w:p w14:paraId="4C2FA99D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R/p.......................</w:t>
            </w:r>
          </w:p>
          <w:p w14:paraId="5B8AC580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CONTRATADA</w:t>
            </w:r>
          </w:p>
          <w:p w14:paraId="75C794B1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</w:p>
        </w:tc>
      </w:tr>
      <w:tr w:rsidR="00582E2A" w:rsidRPr="00572275" w14:paraId="7A6656D8" w14:textId="77777777" w:rsidTr="00BC6F75">
        <w:tc>
          <w:tcPr>
            <w:tcW w:w="4815" w:type="dxa"/>
          </w:tcPr>
          <w:p w14:paraId="119C87F7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4816" w:type="dxa"/>
          </w:tcPr>
          <w:p w14:paraId="3D18C5BA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b/>
                <w:bCs/>
              </w:rPr>
            </w:pPr>
          </w:p>
        </w:tc>
      </w:tr>
      <w:tr w:rsidR="00582E2A" w:rsidRPr="00572275" w14:paraId="26F4D055" w14:textId="77777777" w:rsidTr="00BC6F75">
        <w:tc>
          <w:tcPr>
            <w:tcW w:w="4815" w:type="dxa"/>
          </w:tcPr>
          <w:p w14:paraId="431E9A59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NOME.......................</w:t>
            </w:r>
          </w:p>
          <w:p w14:paraId="0814282B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CPF/MF.......................</w:t>
            </w:r>
          </w:p>
          <w:p w14:paraId="0855B950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TESTEMUNHA 1.......................</w:t>
            </w:r>
          </w:p>
        </w:tc>
        <w:tc>
          <w:tcPr>
            <w:tcW w:w="4816" w:type="dxa"/>
          </w:tcPr>
          <w:p w14:paraId="5BB2F4AC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NOME.......................</w:t>
            </w:r>
          </w:p>
          <w:p w14:paraId="7B6156AD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CPF/MF.......................</w:t>
            </w:r>
          </w:p>
          <w:p w14:paraId="60473623" w14:textId="77777777" w:rsidR="00582E2A" w:rsidRPr="00572275" w:rsidRDefault="00582E2A" w:rsidP="00BC6F75">
            <w:pPr>
              <w:numPr>
                <w:ilvl w:val="0"/>
                <w:numId w:val="0"/>
              </w:numPr>
              <w:spacing w:after="0" w:line="360" w:lineRule="auto"/>
              <w:jc w:val="left"/>
            </w:pPr>
            <w:r w:rsidRPr="00572275">
              <w:t>TESTEMUNHA 2.......................</w:t>
            </w:r>
          </w:p>
        </w:tc>
      </w:tr>
    </w:tbl>
    <w:p w14:paraId="18E90AC6" w14:textId="77777777" w:rsidR="00582E2A" w:rsidRDefault="00582E2A" w:rsidP="00582E2A">
      <w:pPr>
        <w:numPr>
          <w:ilvl w:val="0"/>
          <w:numId w:val="0"/>
        </w:numPr>
        <w:spacing w:before="240" w:after="120" w:line="360" w:lineRule="auto"/>
        <w:jc w:val="center"/>
        <w:rPr>
          <w:b/>
          <w:bCs/>
          <w:u w:val="double"/>
        </w:rPr>
      </w:pPr>
    </w:p>
    <w:p w14:paraId="5EDB90B0" w14:textId="77777777" w:rsidR="00AD1EA8" w:rsidRDefault="00AD1EA8" w:rsidP="00582E2A">
      <w:pPr>
        <w:numPr>
          <w:ilvl w:val="0"/>
          <w:numId w:val="0"/>
        </w:numPr>
        <w:spacing w:before="240" w:after="120" w:line="360" w:lineRule="auto"/>
        <w:rPr>
          <w:b/>
          <w:bCs/>
          <w:u w:val="double"/>
        </w:rPr>
      </w:pPr>
    </w:p>
    <w:sectPr w:rsidR="00AD1EA8" w:rsidSect="00582E2A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08DA" w14:textId="77777777" w:rsidR="0091014E" w:rsidRDefault="0091014E" w:rsidP="00AD1EA8">
      <w:pPr>
        <w:spacing w:after="0" w:line="240" w:lineRule="auto"/>
      </w:pPr>
      <w:r>
        <w:separator/>
      </w:r>
    </w:p>
  </w:endnote>
  <w:endnote w:type="continuationSeparator" w:id="0">
    <w:p w14:paraId="70B863AF" w14:textId="77777777" w:rsidR="0091014E" w:rsidRDefault="0091014E" w:rsidP="00AD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C108" w14:textId="77777777" w:rsidR="00582E2A" w:rsidRDefault="00582E2A" w:rsidP="00582E2A">
    <w:pPr>
      <w:pStyle w:val="Rodap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97BA" w14:textId="77777777" w:rsidR="0091014E" w:rsidRDefault="0091014E" w:rsidP="00AD1EA8">
      <w:pPr>
        <w:spacing w:after="0" w:line="240" w:lineRule="auto"/>
      </w:pPr>
      <w:r>
        <w:separator/>
      </w:r>
    </w:p>
  </w:footnote>
  <w:footnote w:type="continuationSeparator" w:id="0">
    <w:p w14:paraId="581D4FC1" w14:textId="77777777" w:rsidR="0091014E" w:rsidRDefault="0091014E" w:rsidP="00AD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8002" w14:textId="4C45683B" w:rsidR="00AD1EA8" w:rsidRDefault="00AD1EA8" w:rsidP="00582E2A">
    <w:pPr>
      <w:pStyle w:val="Cabealho"/>
      <w:numPr>
        <w:ilvl w:val="0"/>
        <w:numId w:val="0"/>
      </w:numPr>
      <w:ind w:left="415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DBC7920" wp14:editId="610EC185">
          <wp:simplePos x="0" y="0"/>
          <wp:positionH relativeFrom="column">
            <wp:posOffset>-1092835</wp:posOffset>
          </wp:positionH>
          <wp:positionV relativeFrom="paragraph">
            <wp:posOffset>-570230</wp:posOffset>
          </wp:positionV>
          <wp:extent cx="7650207" cy="10820400"/>
          <wp:effectExtent l="0" t="0" r="8255" b="0"/>
          <wp:wrapNone/>
          <wp:docPr id="1523581880" name="Imagem 1523581880" descr="Tela de celu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028856" name="Imagem 1" descr="Tela de celula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354" cy="1083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5DFF"/>
    <w:multiLevelType w:val="multilevel"/>
    <w:tmpl w:val="88FE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r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877598"/>
    <w:multiLevelType w:val="multilevel"/>
    <w:tmpl w:val="625AA95C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5104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eastAsia="Arial" w:hAnsi="Arial" w:cs="Arial"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76663024">
    <w:abstractNumId w:val="1"/>
  </w:num>
  <w:num w:numId="2" w16cid:durableId="59251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A8"/>
    <w:rsid w:val="00582E2A"/>
    <w:rsid w:val="00675494"/>
    <w:rsid w:val="007C5B41"/>
    <w:rsid w:val="0091014E"/>
    <w:rsid w:val="00A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F9C99"/>
  <w15:chartTrackingRefBased/>
  <w15:docId w15:val="{3AE693E8-45AD-463C-A2B4-2C289C6D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A8"/>
    <w:pPr>
      <w:numPr>
        <w:ilvl w:val="1"/>
        <w:numId w:val="2"/>
      </w:numPr>
      <w:spacing w:after="240" w:line="276" w:lineRule="auto"/>
      <w:ind w:left="1135"/>
      <w:jc w:val="both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1EA8"/>
    <w:pPr>
      <w:keepNext/>
      <w:keepLines/>
      <w:numPr>
        <w:ilvl w:val="0"/>
        <w:numId w:val="0"/>
      </w:numPr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1EA8"/>
    <w:rPr>
      <w:rFonts w:ascii="Arial" w:eastAsia="Arial" w:hAnsi="Arial" w:cs="Arial"/>
      <w:b/>
      <w:bCs/>
      <w:kern w:val="0"/>
      <w:u w:val="single"/>
      <w:lang w:eastAsia="pt-BR"/>
      <w14:ligatures w14:val="none"/>
    </w:rPr>
  </w:style>
  <w:style w:type="paragraph" w:styleId="SemEspaamento">
    <w:name w:val="No Spacing"/>
    <w:uiPriority w:val="1"/>
    <w:qFormat/>
    <w:rsid w:val="00AD1EA8"/>
    <w:pPr>
      <w:spacing w:after="0" w:line="240" w:lineRule="auto"/>
      <w:jc w:val="both"/>
    </w:pPr>
    <w:rPr>
      <w:rFonts w:ascii="Arial" w:eastAsia="Arial" w:hAnsi="Arial" w:cs="Arial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EA8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EA8"/>
    <w:rPr>
      <w:rFonts w:ascii="Arial" w:eastAsia="Arial" w:hAnsi="Arial" w:cs="Arial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75494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able-text">
    <w:name w:val="selectable-text"/>
    <w:basedOn w:val="Normal"/>
    <w:rsid w:val="007C5B41"/>
    <w:pPr>
      <w:numPr>
        <w:ilvl w:val="0"/>
        <w:numId w:val="0"/>
      </w:num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7C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Thaynny Castro</dc:creator>
  <cp:keywords/>
  <dc:description/>
  <cp:lastModifiedBy>Thaynny Castro</cp:lastModifiedBy>
  <cp:revision>4</cp:revision>
  <dcterms:created xsi:type="dcterms:W3CDTF">2023-10-30T15:06:00Z</dcterms:created>
  <dcterms:modified xsi:type="dcterms:W3CDTF">2023-10-30T16:34:00Z</dcterms:modified>
</cp:coreProperties>
</file>